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65"/>
        <w:tblGridChange w:id="0">
          <w:tblGrid>
            <w:gridCol w:w="100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Municipio_</w:t>
            </w:r>
            <w:r w:rsidDel="00000000" w:rsidR="00000000" w:rsidRPr="00000000">
              <w:rPr>
                <w:rtl w:val="0"/>
              </w:rPr>
              <w:t xml:space="preserve">___________________________</w:t>
            </w:r>
            <w:r w:rsidDel="00000000" w:rsidR="00000000" w:rsidRPr="00000000">
              <w:rPr>
                <w:b w:val="1"/>
                <w:rtl w:val="0"/>
              </w:rPr>
              <w:t xml:space="preserve">Departamento</w:t>
            </w:r>
            <w:r w:rsidDel="00000000" w:rsidR="00000000" w:rsidRPr="00000000">
              <w:rPr>
                <w:rtl w:val="0"/>
              </w:rPr>
              <w:t xml:space="preserve">________________________</w:t>
            </w:r>
          </w:p>
          <w:p w:rsidR="00000000" w:rsidDel="00000000" w:rsidP="00000000" w:rsidRDefault="00000000" w:rsidRPr="00000000" w14:paraId="00000004">
            <w:pPr>
              <w:rPr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Contratista </w:t>
            </w:r>
            <w:r w:rsidDel="00000000" w:rsidR="00000000" w:rsidRPr="00000000">
              <w:rPr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  <w:t xml:space="preserve">____________</w:t>
            </w:r>
            <w:r w:rsidDel="00000000" w:rsidR="00000000" w:rsidRPr="00000000">
              <w:rPr>
                <w:b w:val="1"/>
                <w:rtl w:val="0"/>
              </w:rPr>
              <w:t xml:space="preserve">Lugar</w:t>
            </w:r>
            <w:r w:rsidDel="00000000" w:rsidR="00000000" w:rsidRPr="00000000">
              <w:rPr>
                <w:rtl w:val="0"/>
              </w:rPr>
              <w:t xml:space="preserve">___________________________________</w:t>
            </w:r>
            <w:r w:rsidDel="00000000" w:rsidR="00000000" w:rsidRPr="00000000">
              <w:rPr>
                <w:b w:val="1"/>
                <w:rtl w:val="0"/>
              </w:rPr>
              <w:t xml:space="preserve">Hora</w:t>
            </w:r>
            <w:r w:rsidDel="00000000" w:rsidR="00000000" w:rsidRPr="00000000">
              <w:rPr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Yo ________________________________________________________, identificado (a)  con C.C No________________, beneficiario del Programa Nacional de Reubicación y Reconstrucción de Viviendas para la atención de hogares damnificados y/o localizados en zonas de alto riesgo no mitigable del Fondo Adaptación a través de esta acta recibo copia del MANUAL DE USO DE LA VIVIENDA y del MANUAL DE CONVIVENCIA,  documentos que fueron socializados por el contratista en el marco de la Implementación de la Estrategia de Interacción y Sostenibilidad Social, y me comprometo a poner en práctica las recomendaciones que en ellos  se encuentran para contribuir a sostenibilidad y buen uso de la vivienda recibida</w:t>
            </w:r>
          </w:p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Entrega por parte del Contratista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 ___ C.C_______________________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Nombre y firma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Recibe por parte de la Familia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_______________________________________________C.C________________________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Nombre y firma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2" w:w="12242" w:orient="portrait"/>
      <w:pgMar w:bottom="1418" w:top="1701" w:left="1418" w:right="141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Verdan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sz w:val="16"/>
        <w:szCs w:val="16"/>
      </w:rPr>
    </w:pPr>
    <w:r w:rsidDel="00000000" w:rsidR="00000000" w:rsidRPr="00000000">
      <w:rPr>
        <w:b w:val="1"/>
        <w:sz w:val="16"/>
        <w:szCs w:val="16"/>
        <w:rtl w:val="0"/>
      </w:rPr>
      <w:t xml:space="preserve">Sistema de Gestión de Calidad 4-GPY-F-26, V 3</w:t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1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b w:val="1"/>
        <w:color w:val="164988"/>
        <w:sz w:val="16"/>
        <w:szCs w:val="16"/>
        <w:rtl w:val="0"/>
      </w:rPr>
      <w:t xml:space="preserve">Fondo Adaptación, Sistema de Gestión de Calidad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3921125</wp:posOffset>
          </wp:positionH>
          <wp:positionV relativeFrom="paragraph">
            <wp:posOffset>-147953</wp:posOffset>
          </wp:positionV>
          <wp:extent cx="1889760" cy="455930"/>
          <wp:effectExtent b="0" l="0" r="0" t="0"/>
          <wp:wrapSquare wrapText="bothSides" distB="0" distT="0" distL="114300" distR="114300"/>
          <wp:docPr descr="https://storage.googleapis.com/fnad-www-storage/FA2016/Manual_de_Imagen/Co-Branding_Formatos_Horizontales/estructura_FA_logos_horizontal.png" id="2090377721" name="image2.png"/>
          <a:graphic>
            <a:graphicData uri="http://schemas.openxmlformats.org/drawingml/2006/picture">
              <pic:pic>
                <pic:nvPicPr>
                  <pic:cNvPr descr="https://storage.googleapis.com/fnad-www-storage/FA2016/Manual_de_Imagen/Co-Branding_Formatos_Horizontales/estructura_FA_logos_horizontal.png" id="0" name="image2.png"/>
                  <pic:cNvPicPr preferRelativeResize="0"/>
                </pic:nvPicPr>
                <pic:blipFill>
                  <a:blip r:embed="rId1"/>
                  <a:srcRect b="44527" l="29986" r="37201" t="45210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77050" cy="38100"/>
              <wp:effectExtent b="0" l="0" r="0" t="0"/>
              <wp:wrapNone/>
              <wp:docPr id="209037772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0C3872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77050" cy="38100"/>
              <wp:effectExtent b="0" l="0" r="0" t="0"/>
              <wp:wrapNone/>
              <wp:docPr id="209037772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77050" cy="38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2219325</wp:posOffset>
          </wp:positionH>
          <wp:positionV relativeFrom="paragraph">
            <wp:posOffset>-171449</wp:posOffset>
          </wp:positionV>
          <wp:extent cx="1678305" cy="404495"/>
          <wp:effectExtent b="0" l="0" r="0" t="0"/>
          <wp:wrapSquare wrapText="bothSides" distB="0" distT="0" distL="114300" distR="114300"/>
          <wp:docPr descr="https://storage.googleapis.com/fnad-www-storage/FA2016/Manual_de_Imagen/Co-Branding_Formatos_Horizontales/estructura_FA_logos_horizontal.png" id="2090377723" name="image2.png"/>
          <a:graphic>
            <a:graphicData uri="http://schemas.openxmlformats.org/drawingml/2006/picture">
              <pic:pic>
                <pic:nvPicPr>
                  <pic:cNvPr descr="https://storage.googleapis.com/fnad-www-storage/FA2016/Manual_de_Imagen/Co-Branding_Formatos_Horizontales/estructura_FA_logos_horizontal.png" id="0" name="image2.png"/>
                  <pic:cNvPicPr preferRelativeResize="0"/>
                </pic:nvPicPr>
                <pic:blipFill>
                  <a:blip r:embed="rId1"/>
                  <a:srcRect b="44527" l="29986" r="37201" t="45210"/>
                  <a:stretch>
                    <a:fillRect/>
                  </a:stretch>
                </pic:blipFill>
                <pic:spPr>
                  <a:xfrm>
                    <a:off x="0" y="0"/>
                    <a:ext cx="1678305" cy="4044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leader="none" w:pos="4252"/>
        <w:tab w:val="right" w:leader="none" w:pos="8504"/>
      </w:tabs>
      <w:spacing w:line="240" w:lineRule="auto"/>
      <w:ind w:left="-426" w:firstLine="0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tbl>
    <w:tblPr>
      <w:tblStyle w:val="Table2"/>
      <w:tblW w:w="10060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6658"/>
      <w:gridCol w:w="1701"/>
      <w:gridCol w:w="1701"/>
      <w:tblGridChange w:id="0">
        <w:tblGrid>
          <w:gridCol w:w="6658"/>
          <w:gridCol w:w="1701"/>
          <w:gridCol w:w="1701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28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ACTA DE ENTREGA DE MANUAL DE USO DE </w:t>
          </w:r>
        </w:p>
        <w:p w:rsidR="00000000" w:rsidDel="00000000" w:rsidP="00000000" w:rsidRDefault="00000000" w:rsidRPr="00000000" w14:paraId="00000029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LA VIVIENDA Y MANUAL DE CONVIVENCIA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2A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Código: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2B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4-GPY-F-26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2D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Versión: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2E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3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30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Fecha: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31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May-2023</w:t>
          </w:r>
        </w:p>
      </w:tc>
    </w:tr>
  </w:tbl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9528</wp:posOffset>
          </wp:positionH>
          <wp:positionV relativeFrom="paragraph">
            <wp:posOffset>-304798</wp:posOffset>
          </wp:positionV>
          <wp:extent cx="2987675" cy="504825"/>
          <wp:effectExtent b="0" l="0" r="0" t="0"/>
          <wp:wrapNone/>
          <wp:docPr descr="C:\Users\ananino\Downloads\Logo-Minhacienda.png" id="2090377722" name="image1.png"/>
          <a:graphic>
            <a:graphicData uri="http://schemas.openxmlformats.org/drawingml/2006/picture">
              <pic:pic>
                <pic:nvPicPr>
                  <pic:cNvPr descr="C:\Users\ananino\Downloads\Logo-Minhacienda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9346.0" w:type="dxa"/>
      <w:jc w:val="center"/>
      <w:tblLayout w:type="fixed"/>
      <w:tblLook w:val="0000"/>
    </w:tblPr>
    <w:tblGrid>
      <w:gridCol w:w="7361"/>
      <w:gridCol w:w="921"/>
      <w:gridCol w:w="1064"/>
      <w:tblGridChange w:id="0">
        <w:tblGrid>
          <w:gridCol w:w="7361"/>
          <w:gridCol w:w="921"/>
          <w:gridCol w:w="1064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5">
          <w:pPr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Certificación Alivios Tributarios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6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Código: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7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6-GPC-F-06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9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Versión: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A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1.0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C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Fecha: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3D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oct-2018</w:t>
          </w:r>
        </w:p>
      </w:tc>
    </w:tr>
  </w:tbl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Verdana" w:cs="Verdana" w:eastAsia="Verdana" w:hAnsi="Verdana"/>
        <w:sz w:val="21"/>
        <w:szCs w:val="21"/>
        <w:lang w:val="es-ES"/>
      </w:rPr>
    </w:rPrDefault>
    <w:pPrDefault>
      <w:pPr>
        <w:spacing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ind w:left="720" w:hanging="720"/>
    </w:pPr>
    <w:rPr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  <w:ind w:left="576" w:hanging="720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2160" w:hanging="720"/>
    </w:pPr>
    <w:rPr>
      <w:color w:val="2e75b5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2880" w:hanging="720"/>
    </w:pPr>
    <w:rPr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3600" w:hanging="720"/>
    </w:pPr>
    <w:rPr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4320" w:hanging="720"/>
    </w:pPr>
    <w:rPr>
      <w:color w:val="2e75b5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24010"/>
  </w:style>
  <w:style w:type="paragraph" w:styleId="Ttulo1">
    <w:name w:val="heading 1"/>
    <w:basedOn w:val="Normal"/>
    <w:next w:val="Normal"/>
    <w:link w:val="Ttulo1Car"/>
    <w:uiPriority w:val="9"/>
    <w:qFormat w:val="1"/>
    <w:rsid w:val="00CB464F"/>
    <w:pPr>
      <w:keepNext w:val="1"/>
      <w:keepLines w:val="1"/>
      <w:numPr>
        <w:numId w:val="1"/>
      </w:numPr>
      <w:spacing w:before="240"/>
      <w:outlineLvl w:val="0"/>
    </w:pPr>
    <w:rPr>
      <w:rFonts w:cstheme="majorBidi" w:eastAsiaTheme="majorEastAsia"/>
      <w:color w:val="2e74b5" w:themeColor="accent1" w:themeShade="0000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CB464F"/>
    <w:pPr>
      <w:keepNext w:val="1"/>
      <w:keepLines w:val="1"/>
      <w:numPr>
        <w:ilvl w:val="1"/>
        <w:numId w:val="1"/>
      </w:numPr>
      <w:spacing w:before="40"/>
      <w:ind w:left="576"/>
      <w:outlineLvl w:val="1"/>
    </w:pPr>
    <w:rPr>
      <w:rFonts w:cstheme="majorBidi" w:eastAsiaTheme="majorEastAsia"/>
      <w:color w:val="2e74b5" w:themeColor="accent1" w:themeShade="0000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CB464F"/>
    <w:pPr>
      <w:keepNext w:val="1"/>
      <w:keepLines w:val="1"/>
      <w:numPr>
        <w:ilvl w:val="2"/>
        <w:numId w:val="1"/>
      </w:numPr>
      <w:spacing w:before="40"/>
      <w:outlineLvl w:val="2"/>
    </w:pPr>
    <w:rPr>
      <w:rFonts w:cstheme="majorBidi" w:eastAsiaTheme="majorEastAsia"/>
      <w:color w:val="2e74b5" w:themeColor="accent1" w:themeShade="0000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CB464F"/>
    <w:pPr>
      <w:keepNext w:val="1"/>
      <w:keepLines w:val="1"/>
      <w:numPr>
        <w:ilvl w:val="3"/>
        <w:numId w:val="1"/>
      </w:numPr>
      <w:spacing w:before="40"/>
      <w:outlineLvl w:val="3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CB464F"/>
    <w:pPr>
      <w:keepNext w:val="1"/>
      <w:keepLines w:val="1"/>
      <w:numPr>
        <w:ilvl w:val="4"/>
        <w:numId w:val="1"/>
      </w:numPr>
      <w:spacing w:before="40"/>
      <w:outlineLvl w:val="4"/>
    </w:pPr>
    <w:rPr>
      <w:rFonts w:cstheme="majorBidi" w:eastAsiaTheme="majorEastAsia"/>
      <w:color w:val="2e74b5" w:themeColor="accent1" w:themeShade="0000BF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CB464F"/>
    <w:pPr>
      <w:keepNext w:val="1"/>
      <w:keepLines w:val="1"/>
      <w:numPr>
        <w:ilvl w:val="5"/>
        <w:numId w:val="1"/>
      </w:numPr>
      <w:spacing w:before="40"/>
      <w:outlineLvl w:val="5"/>
    </w:pPr>
    <w:rPr>
      <w:rFonts w:cstheme="majorBidi" w:eastAsiaTheme="majorEastAsia"/>
      <w:color w:val="2e74b5" w:themeColor="accent1" w:themeShade="0000BF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CB464F"/>
    <w:pPr>
      <w:keepNext w:val="1"/>
      <w:keepLines w:val="1"/>
      <w:numPr>
        <w:ilvl w:val="6"/>
        <w:numId w:val="1"/>
      </w:numPr>
      <w:spacing w:before="40"/>
      <w:outlineLvl w:val="6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3E305B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3E305B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B6FFF"/>
  </w:style>
  <w:style w:type="character" w:styleId="Ttulo1Car" w:customStyle="1">
    <w:name w:val="Título 1 Car"/>
    <w:basedOn w:val="Fuentedeprrafopredeter"/>
    <w:link w:val="Ttulo1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8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4"/>
      <w:szCs w:val="24"/>
    </w:rPr>
  </w:style>
  <w:style w:type="character" w:styleId="Ttulo4Car" w:customStyle="1">
    <w:name w:val="Título 4 Car"/>
    <w:basedOn w:val="Fuentedeprrafopredeter"/>
    <w:link w:val="Ttulo4"/>
    <w:uiPriority w:val="9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3E305B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3E305B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9B6548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9B6548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9B6548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B654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B6548"/>
    <w:rPr>
      <w:rFonts w:ascii="Segoe UI" w:cs="Segoe UI" w:hAnsi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D310E"/>
    <w:pPr>
      <w:spacing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 w:val="1"/>
    <w:rsid w:val="00F366F5"/>
    <w:pPr>
      <w:ind w:left="720"/>
      <w:contextualSpacing w:val="1"/>
    </w:pPr>
    <w:rPr>
      <w:lang w:val="en-US"/>
    </w:rPr>
  </w:style>
  <w:style w:type="character" w:styleId="PrrafodelistaCar" w:customStyle="1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 w:val="1"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 w:val="1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CF74B5"/>
    <w:rPr>
      <w:rFonts w:ascii="Arial Narrow" w:hAnsi="Arial Narrow" w:cstheme="majorBidi" w:eastAsiaTheme="majorEastAsia"/>
      <w:b w:val="1"/>
      <w:iCs w:val="1"/>
      <w:caps w:val="1"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CC0A02"/>
    <w:pPr>
      <w:spacing w:after="100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 w:val="1"/>
    <w:uiPriority w:val="39"/>
    <w:unhideWhenUsed w:val="1"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 w:val="1"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cs="Arial" w:hAnsi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 w:val="1"/>
    <w:rsid w:val="008A64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apple-converted-space" w:customStyle="1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 w:val="1"/>
    <w:rsid w:val="006606DB"/>
    <w:rPr>
      <w:b w:val="1"/>
      <w:bCs w:val="1"/>
    </w:rPr>
  </w:style>
  <w:style w:type="paragraph" w:styleId="Descripcin">
    <w:name w:val="caption"/>
    <w:basedOn w:val="Normal"/>
    <w:next w:val="Normal"/>
    <w:uiPriority w:val="35"/>
    <w:unhideWhenUsed w:val="1"/>
    <w:qFormat w:val="1"/>
    <w:rsid w:val="00D46BB3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fUcggaqyJ2IZgB4+7KYbg/IAcg==">CgMxLjAyCGguZ2pkZ3hzOAByITFsbEd0SjRHR1J4ZkhhTURJRDUzYmtrTEYxS1lwMzA1LQ==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2023-05-31T23:26:00Z</dcterms:created>
  <dc:creator>Mario Ortiz</dc:creator>
</cp:coreProperties>
</file>