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78C" w:rsidRDefault="00AB378C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355F36" w:rsidRPr="00AB378C" w:rsidRDefault="0083175A" w:rsidP="00AB378C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MAÑANA SE CIERRA EL PLAZO PARA PRESENTAR OFERTAS PARA LA </w:t>
      </w:r>
      <w:r w:rsidR="00827F91" w:rsidRPr="00AB378C">
        <w:rPr>
          <w:rFonts w:asciiTheme="majorHAnsi" w:hAnsiTheme="majorHAnsi"/>
          <w:b/>
          <w:sz w:val="32"/>
          <w:szCs w:val="32"/>
        </w:rPr>
        <w:t>CONSTRUCCIÓN DE ACUEDUCTOS Y ALCANTARILLADOS EN EL SUR DEL ATLÁNTICO</w:t>
      </w:r>
      <w:r w:rsidR="00B574B6">
        <w:rPr>
          <w:rFonts w:asciiTheme="majorHAnsi" w:hAnsiTheme="majorHAnsi"/>
          <w:b/>
          <w:sz w:val="32"/>
          <w:szCs w:val="32"/>
        </w:rPr>
        <w:t xml:space="preserve"> POR  60 MIL MILLONES DE PESOS</w:t>
      </w:r>
    </w:p>
    <w:p w:rsidR="000C1B4B" w:rsidRDefault="000C1B4B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B574B6" w:rsidRPr="00B574B6" w:rsidRDefault="00B574B6" w:rsidP="000C1B4B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  <w:r w:rsidRPr="00B574B6">
        <w:rPr>
          <w:rFonts w:asciiTheme="majorHAnsi" w:hAnsiTheme="majorHAnsi"/>
          <w:i/>
          <w:sz w:val="32"/>
          <w:szCs w:val="32"/>
        </w:rPr>
        <w:t>--El plazo de la convocatoria se cierra a las 3 de la tarde del jueves.</w:t>
      </w:r>
    </w:p>
    <w:p w:rsidR="00B574B6" w:rsidRPr="00B574B6" w:rsidRDefault="00B574B6" w:rsidP="000C1B4B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</w:p>
    <w:p w:rsidR="00B574B6" w:rsidRPr="00B574B6" w:rsidRDefault="00B574B6" w:rsidP="000C1B4B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  <w:r w:rsidRPr="00B574B6">
        <w:rPr>
          <w:rFonts w:asciiTheme="majorHAnsi" w:hAnsiTheme="majorHAnsi"/>
          <w:i/>
          <w:sz w:val="32"/>
          <w:szCs w:val="32"/>
        </w:rPr>
        <w:t>--Las obras benefician a por lo menos 130 mil habitantes de 8 poblaciones del Atlántico.</w:t>
      </w:r>
    </w:p>
    <w:p w:rsidR="00B574B6" w:rsidRDefault="00B574B6" w:rsidP="000C1B4B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</w:p>
    <w:p w:rsidR="00485B67" w:rsidRPr="00485B67" w:rsidRDefault="00485B67" w:rsidP="00485B67">
      <w:pPr>
        <w:rPr>
          <w:rFonts w:asciiTheme="majorHAnsi" w:hAnsiTheme="majorHAnsi"/>
          <w:i/>
          <w:sz w:val="32"/>
          <w:szCs w:val="32"/>
        </w:rPr>
      </w:pPr>
      <w:r>
        <w:rPr>
          <w:rFonts w:asciiTheme="majorHAnsi" w:hAnsiTheme="majorHAnsi"/>
          <w:i/>
          <w:sz w:val="32"/>
          <w:szCs w:val="32"/>
        </w:rPr>
        <w:t>--</w:t>
      </w:r>
      <w:r w:rsidRPr="00485B67">
        <w:rPr>
          <w:rFonts w:asciiTheme="majorHAnsi" w:hAnsiTheme="majorHAnsi"/>
          <w:i/>
          <w:sz w:val="32"/>
          <w:szCs w:val="32"/>
        </w:rPr>
        <w:t>El 80 por ciento de la mano de obra no calificada para estas</w:t>
      </w:r>
      <w:r>
        <w:rPr>
          <w:rFonts w:asciiTheme="majorHAnsi" w:hAnsiTheme="majorHAnsi"/>
          <w:i/>
          <w:sz w:val="32"/>
          <w:szCs w:val="32"/>
        </w:rPr>
        <w:t xml:space="preserve"> </w:t>
      </w:r>
      <w:r w:rsidRPr="00485B67">
        <w:rPr>
          <w:rFonts w:asciiTheme="majorHAnsi" w:hAnsiTheme="majorHAnsi"/>
          <w:i/>
          <w:sz w:val="32"/>
          <w:szCs w:val="32"/>
        </w:rPr>
        <w:t>obras deberá ser de la región.</w:t>
      </w:r>
    </w:p>
    <w:p w:rsidR="00B574B6" w:rsidRPr="00B574B6" w:rsidRDefault="00B574B6" w:rsidP="000C1B4B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  <w:r w:rsidRPr="00B574B6">
        <w:rPr>
          <w:rFonts w:asciiTheme="majorHAnsi" w:hAnsiTheme="majorHAnsi"/>
          <w:i/>
          <w:sz w:val="32"/>
          <w:szCs w:val="32"/>
        </w:rPr>
        <w:t>--La adjudicación se hará e</w:t>
      </w:r>
      <w:r w:rsidR="0083175A">
        <w:rPr>
          <w:rFonts w:asciiTheme="majorHAnsi" w:hAnsiTheme="majorHAnsi"/>
          <w:i/>
          <w:sz w:val="32"/>
          <w:szCs w:val="32"/>
        </w:rPr>
        <w:t>n e</w:t>
      </w:r>
      <w:r w:rsidRPr="00B574B6">
        <w:rPr>
          <w:rFonts w:asciiTheme="majorHAnsi" w:hAnsiTheme="majorHAnsi"/>
          <w:i/>
          <w:sz w:val="32"/>
          <w:szCs w:val="32"/>
        </w:rPr>
        <w:t xml:space="preserve">l </w:t>
      </w:r>
      <w:r w:rsidR="0083175A">
        <w:rPr>
          <w:rFonts w:asciiTheme="majorHAnsi" w:hAnsiTheme="majorHAnsi"/>
          <w:i/>
          <w:sz w:val="32"/>
          <w:szCs w:val="32"/>
        </w:rPr>
        <w:t xml:space="preserve">mes </w:t>
      </w:r>
      <w:r w:rsidRPr="00B574B6">
        <w:rPr>
          <w:rFonts w:asciiTheme="majorHAnsi" w:hAnsiTheme="majorHAnsi"/>
          <w:i/>
          <w:sz w:val="32"/>
          <w:szCs w:val="32"/>
        </w:rPr>
        <w:t>de julio.</w:t>
      </w:r>
    </w:p>
    <w:p w:rsidR="00B574B6" w:rsidRPr="00B574B6" w:rsidRDefault="00B574B6" w:rsidP="000C1B4B">
      <w:pPr>
        <w:pStyle w:val="Sinespaciado"/>
        <w:jc w:val="both"/>
        <w:rPr>
          <w:rFonts w:asciiTheme="majorHAnsi" w:hAnsiTheme="majorHAnsi"/>
          <w:i/>
          <w:sz w:val="32"/>
          <w:szCs w:val="32"/>
        </w:rPr>
      </w:pPr>
    </w:p>
    <w:p w:rsidR="00B574B6" w:rsidRDefault="00B574B6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AB378C" w:rsidRDefault="00165D39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     </w:t>
      </w:r>
      <w:r w:rsidR="00AB378C" w:rsidRPr="00AB378C">
        <w:rPr>
          <w:rFonts w:asciiTheme="majorHAnsi" w:hAnsiTheme="majorHAnsi"/>
          <w:b/>
          <w:sz w:val="32"/>
          <w:szCs w:val="32"/>
        </w:rPr>
        <w:t>Bogotá, 27 de junio de 2012</w:t>
      </w:r>
      <w:r w:rsidR="00AB378C">
        <w:rPr>
          <w:rFonts w:asciiTheme="majorHAnsi" w:hAnsiTheme="majorHAnsi"/>
          <w:sz w:val="32"/>
          <w:szCs w:val="32"/>
        </w:rPr>
        <w:t>.-Este jueves 28 de junio se cierra la licitación para el primer grupo de obras de acueducto</w:t>
      </w:r>
      <w:r>
        <w:rPr>
          <w:rFonts w:asciiTheme="majorHAnsi" w:hAnsiTheme="majorHAnsi"/>
          <w:sz w:val="32"/>
          <w:szCs w:val="32"/>
        </w:rPr>
        <w:t xml:space="preserve"> y</w:t>
      </w:r>
      <w:r w:rsidR="00AB378C">
        <w:rPr>
          <w:rFonts w:asciiTheme="majorHAnsi" w:hAnsiTheme="majorHAnsi"/>
          <w:sz w:val="32"/>
          <w:szCs w:val="32"/>
        </w:rPr>
        <w:t xml:space="preserve"> alcantarillado para el sur del Atlántico, recordó la gerente general del Fondo Adaptación Cecilia Álvarez-Correa.</w:t>
      </w:r>
    </w:p>
    <w:p w:rsidR="00AB378C" w:rsidRDefault="00165D39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AB378C">
        <w:rPr>
          <w:rFonts w:asciiTheme="majorHAnsi" w:hAnsiTheme="majorHAnsi"/>
          <w:sz w:val="32"/>
          <w:szCs w:val="32"/>
        </w:rPr>
        <w:t xml:space="preserve">Según el cronograma previsto por esta entidad, en el marco de la convocatoria abierta FA-CA-011-2012, a las 3 de la tarde de este jueves 28 de junio se cumple el plazo para la presentación de propuestas para la construcción o reconstrucción de la </w:t>
      </w:r>
      <w:bookmarkStart w:id="0" w:name="_GoBack"/>
      <w:bookmarkEnd w:id="0"/>
      <w:r w:rsidR="00AB378C">
        <w:rPr>
          <w:rFonts w:asciiTheme="majorHAnsi" w:hAnsiTheme="majorHAnsi"/>
          <w:sz w:val="32"/>
          <w:szCs w:val="32"/>
        </w:rPr>
        <w:t>infraestructura de servicios de acueducto</w:t>
      </w:r>
      <w:r>
        <w:rPr>
          <w:rFonts w:asciiTheme="majorHAnsi" w:hAnsiTheme="majorHAnsi"/>
          <w:sz w:val="32"/>
          <w:szCs w:val="32"/>
        </w:rPr>
        <w:t xml:space="preserve"> y</w:t>
      </w:r>
      <w:r w:rsidR="00AB378C">
        <w:rPr>
          <w:rFonts w:asciiTheme="majorHAnsi" w:hAnsiTheme="majorHAnsi"/>
          <w:sz w:val="32"/>
          <w:szCs w:val="32"/>
        </w:rPr>
        <w:t xml:space="preserve"> alcantarillado afectados por el Fenómeno La Niña 2010-2011</w:t>
      </w:r>
      <w:r>
        <w:rPr>
          <w:rFonts w:asciiTheme="majorHAnsi" w:hAnsiTheme="majorHAnsi"/>
          <w:sz w:val="32"/>
          <w:szCs w:val="32"/>
        </w:rPr>
        <w:t xml:space="preserve"> en el sur del Atlántico.</w:t>
      </w:r>
    </w:p>
    <w:p w:rsidR="00165D39" w:rsidRDefault="00165D39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Los municipios que se beneficiarán con estas obras son Repelón, </w:t>
      </w:r>
      <w:proofErr w:type="spellStart"/>
      <w:r>
        <w:rPr>
          <w:rFonts w:asciiTheme="majorHAnsi" w:hAnsiTheme="majorHAnsi"/>
          <w:sz w:val="32"/>
          <w:szCs w:val="32"/>
        </w:rPr>
        <w:t>Luruaco</w:t>
      </w:r>
      <w:proofErr w:type="spellEnd"/>
      <w:r>
        <w:rPr>
          <w:rFonts w:asciiTheme="majorHAnsi" w:hAnsiTheme="majorHAnsi"/>
          <w:sz w:val="32"/>
          <w:szCs w:val="32"/>
        </w:rPr>
        <w:t xml:space="preserve">, Manatí, Sabanalarga, Ponedera, Candelaria, </w:t>
      </w:r>
      <w:proofErr w:type="spellStart"/>
      <w:r>
        <w:rPr>
          <w:rFonts w:asciiTheme="majorHAnsi" w:hAnsiTheme="majorHAnsi"/>
          <w:sz w:val="32"/>
          <w:szCs w:val="32"/>
        </w:rPr>
        <w:t>Suán</w:t>
      </w:r>
      <w:proofErr w:type="spellEnd"/>
      <w:r>
        <w:rPr>
          <w:rFonts w:asciiTheme="majorHAnsi" w:hAnsiTheme="majorHAnsi"/>
          <w:sz w:val="32"/>
          <w:szCs w:val="32"/>
        </w:rPr>
        <w:t>, Santa Lucía y Campo de la Cruz.</w:t>
      </w:r>
    </w:p>
    <w:p w:rsidR="00AB378C" w:rsidRDefault="00165D39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“Luego de que se cumpla el plazo para recibir las propuestas este jueves 28 de junio a las 3 de la tarde, se cumplirán los </w:t>
      </w:r>
      <w:r>
        <w:rPr>
          <w:rFonts w:asciiTheme="majorHAnsi" w:hAnsiTheme="majorHAnsi"/>
          <w:sz w:val="32"/>
          <w:szCs w:val="32"/>
        </w:rPr>
        <w:lastRenderedPageBreak/>
        <w:t>trámites de rigor como la publicación del informe de verificación, la presentación de las observaciones a ese informe, y la audiencia de apertura de las propuestas económicas”, subrayó la gerente Álvarez-Correa.</w:t>
      </w:r>
    </w:p>
    <w:p w:rsidR="00165D39" w:rsidRDefault="00165D39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Finalmente, la adjudicación de este primer grupo de obras por un valor de 59 mil 414 millones de pesos, se </w:t>
      </w:r>
      <w:r w:rsidR="00485B67">
        <w:rPr>
          <w:rFonts w:asciiTheme="majorHAnsi" w:hAnsiTheme="majorHAnsi"/>
          <w:sz w:val="32"/>
          <w:szCs w:val="32"/>
        </w:rPr>
        <w:t xml:space="preserve">realizará en </w:t>
      </w:r>
      <w:r>
        <w:rPr>
          <w:rFonts w:asciiTheme="majorHAnsi" w:hAnsiTheme="majorHAnsi"/>
          <w:sz w:val="32"/>
          <w:szCs w:val="32"/>
        </w:rPr>
        <w:t xml:space="preserve"> el</w:t>
      </w:r>
      <w:r w:rsidR="00485B67">
        <w:rPr>
          <w:rFonts w:asciiTheme="majorHAnsi" w:hAnsiTheme="majorHAnsi"/>
          <w:sz w:val="32"/>
          <w:szCs w:val="32"/>
        </w:rPr>
        <w:t xml:space="preserve"> mes de </w:t>
      </w:r>
      <w:r>
        <w:rPr>
          <w:rFonts w:asciiTheme="majorHAnsi" w:hAnsiTheme="majorHAnsi"/>
          <w:sz w:val="32"/>
          <w:szCs w:val="32"/>
        </w:rPr>
        <w:t>e julio.</w:t>
      </w:r>
    </w:p>
    <w:p w:rsidR="000C1B4B" w:rsidRDefault="00165D39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0C1B4B" w:rsidRPr="000C1B4B">
        <w:rPr>
          <w:rFonts w:asciiTheme="majorHAnsi" w:hAnsiTheme="majorHAnsi"/>
          <w:sz w:val="32"/>
          <w:szCs w:val="32"/>
        </w:rPr>
        <w:t>P</w:t>
      </w:r>
      <w:r>
        <w:rPr>
          <w:rFonts w:asciiTheme="majorHAnsi" w:hAnsiTheme="majorHAnsi"/>
          <w:sz w:val="32"/>
          <w:szCs w:val="32"/>
        </w:rPr>
        <w:t>osteriormente</w:t>
      </w:r>
      <w:r w:rsidR="000C1B4B" w:rsidRPr="000C1B4B">
        <w:rPr>
          <w:rFonts w:asciiTheme="majorHAnsi" w:hAnsiTheme="majorHAnsi"/>
          <w:sz w:val="32"/>
          <w:szCs w:val="32"/>
        </w:rPr>
        <w:t xml:space="preserve"> se</w:t>
      </w:r>
      <w:r>
        <w:rPr>
          <w:rFonts w:asciiTheme="majorHAnsi" w:hAnsiTheme="majorHAnsi"/>
          <w:sz w:val="32"/>
          <w:szCs w:val="32"/>
        </w:rPr>
        <w:t xml:space="preserve"> abrirá</w:t>
      </w:r>
      <w:r w:rsidR="000C1B4B" w:rsidRPr="000C1B4B">
        <w:rPr>
          <w:rFonts w:asciiTheme="majorHAnsi" w:hAnsiTheme="majorHAnsi"/>
          <w:sz w:val="32"/>
          <w:szCs w:val="32"/>
        </w:rPr>
        <w:t xml:space="preserve"> la convocatoria de obras de Aseo por valor de 4</w:t>
      </w:r>
      <w:r w:rsidR="00B574B6">
        <w:rPr>
          <w:rFonts w:asciiTheme="majorHAnsi" w:hAnsiTheme="majorHAnsi"/>
          <w:sz w:val="32"/>
          <w:szCs w:val="32"/>
        </w:rPr>
        <w:t xml:space="preserve"> mil </w:t>
      </w:r>
      <w:r w:rsidR="000C1B4B" w:rsidRPr="000C1B4B">
        <w:rPr>
          <w:rFonts w:asciiTheme="majorHAnsi" w:hAnsiTheme="majorHAnsi"/>
          <w:sz w:val="32"/>
          <w:szCs w:val="32"/>
        </w:rPr>
        <w:t>500 millones y se contratará la elaboración de diseños definitivos faltantes y otras actividades conexas par</w:t>
      </w:r>
      <w:r w:rsidR="00485B67">
        <w:rPr>
          <w:rFonts w:asciiTheme="majorHAnsi" w:hAnsiTheme="majorHAnsi"/>
          <w:sz w:val="32"/>
          <w:szCs w:val="32"/>
        </w:rPr>
        <w:t>a el remanente de las obras cuyo</w:t>
      </w:r>
      <w:r w:rsidR="000C1B4B" w:rsidRPr="000C1B4B">
        <w:rPr>
          <w:rFonts w:asciiTheme="majorHAnsi" w:hAnsiTheme="majorHAnsi"/>
          <w:sz w:val="32"/>
          <w:szCs w:val="32"/>
        </w:rPr>
        <w:t xml:space="preserve"> valor asc</w:t>
      </w:r>
      <w:r w:rsidR="00B574B6">
        <w:rPr>
          <w:rFonts w:asciiTheme="majorHAnsi" w:hAnsiTheme="majorHAnsi"/>
          <w:sz w:val="32"/>
          <w:szCs w:val="32"/>
        </w:rPr>
        <w:t>endería a cerca de</w:t>
      </w:r>
      <w:r w:rsidR="00485B67">
        <w:rPr>
          <w:rFonts w:asciiTheme="majorHAnsi" w:hAnsiTheme="majorHAnsi"/>
          <w:sz w:val="32"/>
          <w:szCs w:val="32"/>
        </w:rPr>
        <w:t xml:space="preserve"> 60.000 millones de pesos adicionales.</w:t>
      </w:r>
    </w:p>
    <w:p w:rsidR="00485B67" w:rsidRDefault="00485B67" w:rsidP="00485B67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Dentro de las </w:t>
      </w:r>
      <w:r w:rsidRPr="00485B67">
        <w:rPr>
          <w:rFonts w:asciiTheme="majorHAnsi" w:hAnsiTheme="majorHAnsi"/>
          <w:sz w:val="32"/>
          <w:szCs w:val="32"/>
        </w:rPr>
        <w:t>actividades conexas</w:t>
      </w:r>
      <w:r>
        <w:rPr>
          <w:rFonts w:asciiTheme="majorHAnsi" w:hAnsiTheme="majorHAnsi"/>
          <w:sz w:val="32"/>
          <w:szCs w:val="32"/>
        </w:rPr>
        <w:t xml:space="preserve"> previstas en esta próxima convocatoria se encuentran g</w:t>
      </w:r>
      <w:r w:rsidRPr="00485B67">
        <w:rPr>
          <w:rFonts w:asciiTheme="majorHAnsi" w:hAnsiTheme="majorHAnsi"/>
          <w:sz w:val="32"/>
          <w:szCs w:val="32"/>
        </w:rPr>
        <w:t>estión predial, actualización y complementación de diseños existentes</w:t>
      </w:r>
      <w:r>
        <w:rPr>
          <w:rFonts w:asciiTheme="majorHAnsi" w:hAnsiTheme="majorHAnsi"/>
          <w:sz w:val="32"/>
          <w:szCs w:val="32"/>
        </w:rPr>
        <w:t xml:space="preserve"> y</w:t>
      </w:r>
      <w:r w:rsidRPr="00485B67">
        <w:rPr>
          <w:rFonts w:asciiTheme="majorHAnsi" w:hAnsiTheme="majorHAnsi"/>
          <w:sz w:val="32"/>
          <w:szCs w:val="32"/>
        </w:rPr>
        <w:t xml:space="preserve"> gestión del riesgo</w:t>
      </w:r>
      <w:r>
        <w:rPr>
          <w:rFonts w:asciiTheme="majorHAnsi" w:hAnsiTheme="majorHAnsi"/>
          <w:sz w:val="32"/>
          <w:szCs w:val="32"/>
        </w:rPr>
        <w:t>, entre otras.</w:t>
      </w:r>
    </w:p>
    <w:p w:rsidR="00B574B6" w:rsidRDefault="00B574B6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 w:rsidRPr="00B574B6">
        <w:rPr>
          <w:rFonts w:asciiTheme="majorHAnsi" w:hAnsiTheme="majorHAnsi"/>
          <w:sz w:val="32"/>
          <w:szCs w:val="32"/>
        </w:rPr>
        <w:t xml:space="preserve">     </w:t>
      </w:r>
      <w:r>
        <w:rPr>
          <w:rFonts w:asciiTheme="majorHAnsi" w:hAnsiTheme="majorHAnsi"/>
          <w:sz w:val="32"/>
          <w:szCs w:val="32"/>
        </w:rPr>
        <w:t>Estas obras se adelantan e</w:t>
      </w:r>
      <w:r w:rsidRPr="00B574B6">
        <w:rPr>
          <w:rFonts w:asciiTheme="majorHAnsi" w:hAnsiTheme="majorHAnsi"/>
          <w:sz w:val="32"/>
          <w:szCs w:val="32"/>
        </w:rPr>
        <w:t>n el marco de la Intervención Integral en los Sistemas de Acueducto, Alcantarillado y Aseo de 8 municipios del Sur del Atlántico, proyecto cuyo valor</w:t>
      </w:r>
      <w:r w:rsidR="00485B67">
        <w:rPr>
          <w:rFonts w:asciiTheme="majorHAnsi" w:hAnsiTheme="majorHAnsi"/>
          <w:sz w:val="32"/>
          <w:szCs w:val="32"/>
        </w:rPr>
        <w:t xml:space="preserve"> global final </w:t>
      </w:r>
      <w:r w:rsidRPr="00B574B6">
        <w:rPr>
          <w:rFonts w:asciiTheme="majorHAnsi" w:hAnsiTheme="majorHAnsi"/>
          <w:sz w:val="32"/>
          <w:szCs w:val="32"/>
        </w:rPr>
        <w:t xml:space="preserve"> será de </w:t>
      </w:r>
      <w:r w:rsidR="00485B67">
        <w:rPr>
          <w:rFonts w:asciiTheme="majorHAnsi" w:hAnsiTheme="majorHAnsi"/>
          <w:sz w:val="32"/>
          <w:szCs w:val="32"/>
        </w:rPr>
        <w:t xml:space="preserve">aproximadamente </w:t>
      </w:r>
      <w:r w:rsidRPr="00B574B6">
        <w:rPr>
          <w:rFonts w:asciiTheme="majorHAnsi" w:hAnsiTheme="majorHAnsi"/>
          <w:sz w:val="32"/>
          <w:szCs w:val="32"/>
        </w:rPr>
        <w:t>125</w:t>
      </w:r>
      <w:r>
        <w:rPr>
          <w:rFonts w:asciiTheme="majorHAnsi" w:hAnsiTheme="majorHAnsi"/>
          <w:sz w:val="32"/>
          <w:szCs w:val="32"/>
        </w:rPr>
        <w:t xml:space="preserve"> mil </w:t>
      </w:r>
      <w:r w:rsidRPr="00B574B6">
        <w:rPr>
          <w:rFonts w:asciiTheme="majorHAnsi" w:hAnsiTheme="majorHAnsi"/>
          <w:sz w:val="32"/>
          <w:szCs w:val="32"/>
        </w:rPr>
        <w:t>millones</w:t>
      </w:r>
      <w:r>
        <w:rPr>
          <w:rFonts w:asciiTheme="majorHAnsi" w:hAnsiTheme="majorHAnsi"/>
          <w:sz w:val="32"/>
          <w:szCs w:val="32"/>
        </w:rPr>
        <w:t xml:space="preserve"> de pesos, y que beneficiará a casi 130 mil habitantes.</w:t>
      </w:r>
    </w:p>
    <w:p w:rsidR="00485B67" w:rsidRDefault="00485B67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</w:t>
      </w:r>
    </w:p>
    <w:p w:rsidR="00B574B6" w:rsidRDefault="00B574B6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Mayores informes:</w:t>
      </w:r>
    </w:p>
    <w:p w:rsidR="00B574B6" w:rsidRDefault="002673C6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hyperlink r:id="rId5" w:history="1">
        <w:r w:rsidR="00B574B6" w:rsidRPr="00A335EC">
          <w:rPr>
            <w:rStyle w:val="Hipervnculo"/>
            <w:rFonts w:asciiTheme="majorHAnsi" w:hAnsiTheme="majorHAnsi"/>
            <w:sz w:val="32"/>
            <w:szCs w:val="32"/>
          </w:rPr>
          <w:t>www.fondoadaptacion.gov.co</w:t>
        </w:r>
      </w:hyperlink>
    </w:p>
    <w:p w:rsidR="00B574B6" w:rsidRDefault="002673C6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  <w:hyperlink r:id="rId6" w:history="1">
        <w:r w:rsidR="00B574B6" w:rsidRPr="00A335EC">
          <w:rPr>
            <w:rStyle w:val="Hipervnculo"/>
            <w:rFonts w:asciiTheme="majorHAnsi" w:hAnsiTheme="majorHAnsi"/>
            <w:sz w:val="32"/>
            <w:szCs w:val="32"/>
          </w:rPr>
          <w:t>comunicaciones@fondoadaptacion.gov.co</w:t>
        </w:r>
      </w:hyperlink>
    </w:p>
    <w:p w:rsidR="00B574B6" w:rsidRDefault="00B574B6" w:rsidP="000C1B4B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sectPr w:rsidR="00B574B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F36"/>
    <w:rsid w:val="000C1B4B"/>
    <w:rsid w:val="00165D39"/>
    <w:rsid w:val="002673C6"/>
    <w:rsid w:val="00355F36"/>
    <w:rsid w:val="00485B67"/>
    <w:rsid w:val="00827F91"/>
    <w:rsid w:val="0083175A"/>
    <w:rsid w:val="00AB378C"/>
    <w:rsid w:val="00B574B6"/>
    <w:rsid w:val="00CC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55F36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B574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55F36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B574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5486">
      <w:bodyDiv w:val="1"/>
      <w:marLeft w:val="0"/>
      <w:marRight w:val="0"/>
      <w:marTop w:val="120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8287">
              <w:marLeft w:val="0"/>
              <w:marRight w:val="0"/>
              <w:marTop w:val="12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1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350700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9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8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34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00111">
      <w:bodyDiv w:val="1"/>
      <w:marLeft w:val="0"/>
      <w:marRight w:val="0"/>
      <w:marTop w:val="120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60215">
              <w:marLeft w:val="0"/>
              <w:marRight w:val="0"/>
              <w:marTop w:val="12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01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8725">
                      <w:marLeft w:val="0"/>
                      <w:marRight w:val="-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0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402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comunicaciones@fondoadaptacion.gov.co" TargetMode="External"/><Relationship Id="rId5" Type="http://schemas.openxmlformats.org/officeDocument/2006/relationships/hyperlink" Target="http://www.fondoadaptacion.gov.c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2013-08-01T15:19:00Z</dcterms:created>
  <dcterms:modified xsi:type="dcterms:W3CDTF">2013-08-01T15:19:00Z</dcterms:modified>
</cp:coreProperties>
</file>