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A90" w:rsidRPr="006B77D1" w:rsidRDefault="006B77D1" w:rsidP="006B77D1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es-CO"/>
        </w:rPr>
      </w:pPr>
      <w:bookmarkStart w:id="0" w:name="_GoBack"/>
      <w:bookmarkEnd w:id="0"/>
      <w:r w:rsidRPr="006B77D1">
        <w:rPr>
          <w:rFonts w:asciiTheme="majorHAnsi" w:eastAsia="Times New Roman" w:hAnsiTheme="majorHAnsi" w:cs="Arial"/>
          <w:b/>
          <w:sz w:val="28"/>
          <w:szCs w:val="28"/>
          <w:lang w:eastAsia="es-CO"/>
        </w:rPr>
        <w:t>EL 30 DE NOVIEMBRE ADJUDICARÁN LOS DISEÑOS DEFINITIVOS PARA EL CANAL DEL DIQUE</w:t>
      </w:r>
    </w:p>
    <w:p w:rsidR="006B77D1" w:rsidRPr="006B77D1" w:rsidRDefault="006B77D1" w:rsidP="006B77D1">
      <w:pPr>
        <w:spacing w:after="0" w:line="240" w:lineRule="auto"/>
        <w:jc w:val="center"/>
        <w:rPr>
          <w:rFonts w:asciiTheme="majorHAnsi" w:eastAsia="Times New Roman" w:hAnsiTheme="majorHAnsi" w:cs="Arial"/>
          <w:b/>
          <w:sz w:val="28"/>
          <w:szCs w:val="28"/>
          <w:lang w:eastAsia="es-CO"/>
        </w:rPr>
      </w:pPr>
    </w:p>
    <w:p w:rsidR="006B77D1" w:rsidRDefault="006B77D1" w:rsidP="006B77D1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</w:p>
    <w:p w:rsidR="006B77D1" w:rsidRDefault="006B77D1" w:rsidP="006B77D1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  <w:r w:rsidRPr="00027349">
        <w:rPr>
          <w:rFonts w:asciiTheme="majorHAnsi" w:eastAsia="Times New Roman" w:hAnsiTheme="majorHAnsi" w:cs="Arial"/>
          <w:b/>
          <w:sz w:val="28"/>
          <w:szCs w:val="28"/>
          <w:lang w:eastAsia="es-CO"/>
        </w:rPr>
        <w:t>Bogotá, 17 de octubre de 2012</w:t>
      </w:r>
      <w:r>
        <w:rPr>
          <w:rFonts w:asciiTheme="majorHAnsi" w:eastAsia="Times New Roman" w:hAnsiTheme="majorHAnsi" w:cs="Arial"/>
          <w:sz w:val="28"/>
          <w:szCs w:val="28"/>
          <w:lang w:eastAsia="es-CO"/>
        </w:rPr>
        <w:t xml:space="preserve">.-El Fondo Adaptación dio apertura formal al proceso de contratación de los estudios y diseño para elaborar el Plan de Manejo </w:t>
      </w:r>
      <w:proofErr w:type="spellStart"/>
      <w:r>
        <w:rPr>
          <w:rFonts w:asciiTheme="majorHAnsi" w:eastAsia="Times New Roman" w:hAnsiTheme="majorHAnsi" w:cs="Arial"/>
          <w:sz w:val="28"/>
          <w:szCs w:val="28"/>
          <w:lang w:eastAsia="es-CO"/>
        </w:rPr>
        <w:t>H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>idrosedimentológico</w:t>
      </w:r>
      <w:proofErr w:type="spellEnd"/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del Canal del Dique.</w:t>
      </w:r>
    </w:p>
    <w:p w:rsidR="006B77D1" w:rsidRDefault="006B77D1" w:rsidP="006B77D1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</w:p>
    <w:p w:rsidR="00503A90" w:rsidRDefault="006B77D1" w:rsidP="006B77D1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Mediante la convocatoria abierta número 026 de 2012, la entidad dio apertura a este proceso con la publicación de 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>los estudios previos</w:t>
      </w:r>
      <w:r w:rsidR="00027349">
        <w:rPr>
          <w:rFonts w:asciiTheme="majorHAnsi" w:eastAsia="Times New Roman" w:hAnsiTheme="majorHAnsi" w:cs="Tahoma"/>
          <w:sz w:val="28"/>
          <w:szCs w:val="28"/>
          <w:lang w:eastAsia="es-CO"/>
        </w:rPr>
        <w:t>,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y </w:t>
      </w:r>
      <w:r w:rsidR="00027349">
        <w:rPr>
          <w:rFonts w:asciiTheme="majorHAnsi" w:eastAsia="Times New Roman" w:hAnsiTheme="majorHAnsi" w:cs="Tahoma"/>
          <w:sz w:val="28"/>
          <w:szCs w:val="28"/>
          <w:lang w:eastAsia="es-CO"/>
        </w:rPr>
        <w:t>de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los términos y condiciones contractuales definitivos</w:t>
      </w:r>
      <w:r w:rsidR="00027349">
        <w:rPr>
          <w:rFonts w:asciiTheme="majorHAnsi" w:eastAsia="Times New Roman" w:hAnsiTheme="majorHAnsi" w:cs="Tahoma"/>
          <w:sz w:val="28"/>
          <w:szCs w:val="28"/>
          <w:lang w:eastAsia="es-CO"/>
        </w:rPr>
        <w:t>.</w:t>
      </w:r>
    </w:p>
    <w:p w:rsidR="00027349" w:rsidRDefault="00027349" w:rsidP="006B77D1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</w:p>
    <w:p w:rsidR="00027349" w:rsidRDefault="00027349" w:rsidP="006B77D1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  <w:r>
        <w:rPr>
          <w:rFonts w:asciiTheme="majorHAnsi" w:eastAsia="Times New Roman" w:hAnsiTheme="majorHAnsi" w:cs="Arial"/>
          <w:sz w:val="28"/>
          <w:szCs w:val="28"/>
          <w:lang w:eastAsia="es-CO"/>
        </w:rPr>
        <w:t>El pasado 12 de octubre comenzó el plazo para la presentación de las propuestas, mientras que la fecha límite para recibir preguntas, solicitudes y aclaraciones será el próximo 24 de octubre. El cierre de esta convocatoria se hará el 6 de noviembre del presente año.</w:t>
      </w:r>
    </w:p>
    <w:p w:rsidR="00027349" w:rsidRDefault="00027349" w:rsidP="006B77D1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</w:p>
    <w:p w:rsidR="00027349" w:rsidRDefault="00027349" w:rsidP="006B77D1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  <w:r>
        <w:rPr>
          <w:rFonts w:asciiTheme="majorHAnsi" w:eastAsia="Times New Roman" w:hAnsiTheme="majorHAnsi" w:cs="Arial"/>
          <w:sz w:val="28"/>
          <w:szCs w:val="28"/>
          <w:lang w:eastAsia="es-CO"/>
        </w:rPr>
        <w:t>A partir de esa fecha comenzará la verificación y evaluación de propuestas, se entregarán las respuestas a observaciones que puedan surgir para así, finalmente, adjudicar esta convocatoria el 30 de noviembre próximo.</w:t>
      </w:r>
    </w:p>
    <w:p w:rsidR="00027349" w:rsidRDefault="00027349" w:rsidP="006B77D1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</w:p>
    <w:p w:rsidR="00503A90" w:rsidRDefault="00027349" w:rsidP="00027349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  <w:r>
        <w:rPr>
          <w:rFonts w:asciiTheme="majorHAnsi" w:eastAsia="Times New Roman" w:hAnsiTheme="majorHAnsi" w:cs="Arial"/>
          <w:sz w:val="28"/>
          <w:szCs w:val="28"/>
          <w:lang w:eastAsia="es-CO"/>
        </w:rPr>
        <w:t>La firma que resulte ganadora de este proyecto para realizar los estudios y diseños definitivos para el Plan de Manejo del Canal del Dique tendrá 25 meses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para la elaboración de estudios y diseños y la obtención de permisos y licencias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.</w:t>
      </w:r>
    </w:p>
    <w:p w:rsidR="00027349" w:rsidRDefault="00027349" w:rsidP="00027349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</w:p>
    <w:p w:rsidR="00503A90" w:rsidRDefault="00027349" w:rsidP="00027349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Y después, la misma firma tendrá 24 meses más 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>para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adelantar </w:t>
      </w:r>
      <w:r w:rsidR="00503A90"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 xml:space="preserve"> el acompañamiento en la fase de construcción de la obras</w:t>
      </w:r>
      <w:r>
        <w:rPr>
          <w:rFonts w:asciiTheme="majorHAnsi" w:eastAsia="Times New Roman" w:hAnsiTheme="majorHAnsi" w:cs="Tahoma"/>
          <w:sz w:val="28"/>
          <w:szCs w:val="28"/>
          <w:lang w:eastAsia="es-CO"/>
        </w:rPr>
        <w:t>.</w:t>
      </w:r>
    </w:p>
    <w:p w:rsidR="00027349" w:rsidRDefault="00027349" w:rsidP="00027349">
      <w:pPr>
        <w:spacing w:after="0" w:line="240" w:lineRule="auto"/>
        <w:jc w:val="both"/>
        <w:rPr>
          <w:rFonts w:asciiTheme="majorHAnsi" w:eastAsia="Times New Roman" w:hAnsiTheme="majorHAnsi" w:cs="Tahoma"/>
          <w:sz w:val="28"/>
          <w:szCs w:val="28"/>
          <w:lang w:eastAsia="es-CO"/>
        </w:rPr>
      </w:pPr>
    </w:p>
    <w:p w:rsidR="00027349" w:rsidRPr="00503A90" w:rsidRDefault="00027349" w:rsidP="00027349">
      <w:pPr>
        <w:spacing w:after="0" w:line="240" w:lineRule="auto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</w:p>
    <w:p w:rsidR="00503A90" w:rsidRPr="00503A90" w:rsidRDefault="00503A90" w:rsidP="006B77D1">
      <w:pPr>
        <w:spacing w:before="100" w:beforeAutospacing="1" w:after="100" w:afterAutospacing="1" w:line="240" w:lineRule="auto"/>
        <w:ind w:left="360"/>
        <w:jc w:val="both"/>
        <w:rPr>
          <w:rFonts w:asciiTheme="majorHAnsi" w:eastAsia="Times New Roman" w:hAnsiTheme="majorHAnsi" w:cs="Arial"/>
          <w:sz w:val="28"/>
          <w:szCs w:val="28"/>
          <w:lang w:eastAsia="es-CO"/>
        </w:rPr>
      </w:pPr>
      <w:r w:rsidRPr="00503A90">
        <w:rPr>
          <w:rFonts w:asciiTheme="majorHAnsi" w:eastAsia="Times New Roman" w:hAnsiTheme="majorHAnsi" w:cs="Arial"/>
          <w:sz w:val="28"/>
          <w:szCs w:val="28"/>
          <w:lang w:eastAsia="es-CO"/>
        </w:rPr>
        <w:t>·</w:t>
      </w:r>
      <w:r w:rsidRPr="00503A90">
        <w:rPr>
          <w:rFonts w:asciiTheme="majorHAnsi" w:eastAsia="Times New Roman" w:hAnsiTheme="majorHAnsi" w:cs="Times New Roman"/>
          <w:sz w:val="28"/>
          <w:szCs w:val="28"/>
          <w:lang w:eastAsia="es-CO"/>
        </w:rPr>
        <w:t xml:space="preserve"> </w:t>
      </w:r>
      <w:r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>Valor exacto: 52</w:t>
      </w:r>
      <w:proofErr w:type="gramStart"/>
      <w:r w:rsidRPr="00503A90">
        <w:rPr>
          <w:rFonts w:asciiTheme="majorHAnsi" w:eastAsia="Times New Roman" w:hAnsiTheme="majorHAnsi" w:cs="Tahoma"/>
          <w:sz w:val="28"/>
          <w:szCs w:val="28"/>
          <w:lang w:eastAsia="es-CO"/>
        </w:rPr>
        <w:t>,639,809,194</w:t>
      </w:r>
      <w:proofErr w:type="gramEnd"/>
    </w:p>
    <w:p w:rsidR="004D2100" w:rsidRPr="006B77D1" w:rsidRDefault="004D2100" w:rsidP="006B77D1">
      <w:pPr>
        <w:jc w:val="both"/>
        <w:rPr>
          <w:rFonts w:asciiTheme="majorHAnsi" w:hAnsiTheme="majorHAnsi"/>
          <w:sz w:val="28"/>
          <w:szCs w:val="28"/>
        </w:rPr>
      </w:pPr>
    </w:p>
    <w:sectPr w:rsidR="004D2100" w:rsidRPr="006B77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A90"/>
    <w:rsid w:val="00027349"/>
    <w:rsid w:val="004D2100"/>
    <w:rsid w:val="00503A90"/>
    <w:rsid w:val="006B77D1"/>
    <w:rsid w:val="00B3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3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5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0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06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8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97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12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9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2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873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909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7877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024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9551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8796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431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449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3759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31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257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5889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74889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33153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5555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50460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705424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081163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224098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82637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66615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453292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5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91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80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589141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99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4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2013-08-01T16:07:00Z</dcterms:created>
  <dcterms:modified xsi:type="dcterms:W3CDTF">2013-08-01T16:07:00Z</dcterms:modified>
</cp:coreProperties>
</file>